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28" w:rsidRPr="00D72628" w:rsidRDefault="00721429" w:rsidP="008B6328">
      <w:pPr>
        <w:widowControl/>
        <w:jc w:val="left"/>
        <w:rPr>
          <w:b/>
          <w:sz w:val="24"/>
        </w:rPr>
      </w:pPr>
      <w:r>
        <w:rPr>
          <w:rFonts w:hint="eastAsia"/>
          <w:b/>
          <w:sz w:val="24"/>
        </w:rPr>
        <w:t xml:space="preserve">WS </w:t>
      </w:r>
      <w:r w:rsidR="008B6328" w:rsidRPr="00D72628">
        <w:rPr>
          <w:rFonts w:hint="eastAsia"/>
          <w:b/>
          <w:sz w:val="24"/>
        </w:rPr>
        <w:t>天然物創薬で、「こんなことできたらいいな」を語る　事前アンケート</w:t>
      </w:r>
    </w:p>
    <w:p w:rsidR="00D72628" w:rsidRPr="00D72628" w:rsidRDefault="00D72628" w:rsidP="00D72628">
      <w:pPr>
        <w:widowControl/>
        <w:jc w:val="left"/>
        <w:rPr>
          <w:b/>
          <w:sz w:val="24"/>
        </w:rPr>
      </w:pPr>
      <w:r w:rsidRPr="00D72628">
        <w:rPr>
          <w:rFonts w:hint="eastAsia"/>
          <w:b/>
          <w:sz w:val="24"/>
        </w:rPr>
        <w:t>ディスカッションを円滑に進行させるため、以下のアンケートにご協力をお願い致します。</w:t>
      </w:r>
    </w:p>
    <w:p w:rsidR="008B6328" w:rsidRPr="00D72628" w:rsidRDefault="00D72628" w:rsidP="00D72628">
      <w:pPr>
        <w:widowControl/>
        <w:jc w:val="left"/>
        <w:rPr>
          <w:b/>
          <w:sz w:val="22"/>
        </w:rPr>
      </w:pPr>
      <w:r w:rsidRPr="00D72628">
        <w:rPr>
          <w:rFonts w:hint="eastAsia"/>
          <w:b/>
          <w:sz w:val="24"/>
        </w:rPr>
        <w:t>アンケート結果は、</w:t>
      </w:r>
      <w:r w:rsidRPr="00D72628">
        <w:rPr>
          <w:rFonts w:hint="eastAsia"/>
          <w:b/>
          <w:sz w:val="24"/>
        </w:rPr>
        <w:t>WS</w:t>
      </w:r>
      <w:r w:rsidRPr="00D72628">
        <w:rPr>
          <w:rFonts w:hint="eastAsia"/>
          <w:b/>
          <w:sz w:val="24"/>
        </w:rPr>
        <w:t>事前に皆様にフィードバックされる予定です。</w:t>
      </w:r>
    </w:p>
    <w:p w:rsidR="00D72628" w:rsidRPr="00D72628" w:rsidRDefault="00D72628" w:rsidP="00D72628">
      <w:pPr>
        <w:widowControl/>
        <w:jc w:val="left"/>
        <w:rPr>
          <w:b/>
          <w:color w:val="17365D" w:themeColor="text2" w:themeShade="BF"/>
          <w:sz w:val="22"/>
          <w:u w:val="single"/>
        </w:rPr>
      </w:pPr>
    </w:p>
    <w:p w:rsidR="008B6328" w:rsidRPr="00D72628" w:rsidRDefault="008B6328" w:rsidP="008B6328">
      <w:pPr>
        <w:widowControl/>
        <w:jc w:val="left"/>
        <w:rPr>
          <w:b/>
          <w:color w:val="17365D" w:themeColor="text2" w:themeShade="BF"/>
          <w:sz w:val="22"/>
          <w:u w:val="single"/>
        </w:rPr>
      </w:pPr>
      <w:r w:rsidRPr="00D72628">
        <w:rPr>
          <w:rFonts w:hint="eastAsia"/>
          <w:b/>
          <w:color w:val="17365D" w:themeColor="text2" w:themeShade="BF"/>
          <w:sz w:val="22"/>
          <w:u w:val="single"/>
        </w:rPr>
        <w:t>天然物スクリーニングについて</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8312860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経験</w:t>
      </w:r>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あり</w:t>
      </w:r>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（経験年数</w:t>
      </w:r>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年）</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2735435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経験なし（興味はあり）</w:t>
      </w:r>
    </w:p>
    <w:p w:rsidR="008B6328" w:rsidRPr="00D72628" w:rsidRDefault="00C80E1B" w:rsidP="008B6328">
      <w:pPr>
        <w:widowControl/>
        <w:jc w:val="left"/>
        <w:rPr>
          <w:b/>
          <w:color w:val="17365D" w:themeColor="text2" w:themeShade="BF"/>
          <w:sz w:val="22"/>
          <w:u w:val="single"/>
        </w:rPr>
      </w:pPr>
      <w:sdt>
        <w:sdtPr>
          <w:rPr>
            <w:rFonts w:hint="eastAsia"/>
            <w:b/>
            <w:color w:val="17365D" w:themeColor="text2" w:themeShade="BF"/>
            <w:sz w:val="22"/>
            <w:u w:val="single"/>
          </w:rPr>
          <w:id w:val="-7693880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Pr>
          <w:rFonts w:hint="eastAsia"/>
          <w:b/>
          <w:color w:val="17365D" w:themeColor="text2" w:themeShade="BF"/>
          <w:sz w:val="22"/>
          <w:u w:val="single"/>
        </w:rPr>
        <w:t xml:space="preserve"> </w:t>
      </w:r>
      <w:r w:rsidR="008B6328" w:rsidRPr="00D72628">
        <w:rPr>
          <w:rFonts w:hint="eastAsia"/>
          <w:b/>
          <w:color w:val="17365D" w:themeColor="text2" w:themeShade="BF"/>
          <w:sz w:val="22"/>
          <w:u w:val="single"/>
        </w:rPr>
        <w:t>その他（</w:t>
      </w:r>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w:t>
      </w:r>
    </w:p>
    <w:p w:rsidR="008B6328" w:rsidRPr="00D72628" w:rsidRDefault="008B6328" w:rsidP="008B6328">
      <w:pPr>
        <w:widowControl/>
        <w:jc w:val="left"/>
        <w:rPr>
          <w:b/>
          <w:color w:val="17365D" w:themeColor="text2" w:themeShade="BF"/>
          <w:sz w:val="22"/>
          <w:u w:val="single"/>
        </w:rPr>
      </w:pPr>
    </w:p>
    <w:p w:rsidR="008B6328" w:rsidRPr="00D72628" w:rsidRDefault="008B6328" w:rsidP="008B6328">
      <w:pPr>
        <w:widowControl/>
        <w:jc w:val="left"/>
        <w:rPr>
          <w:b/>
          <w:color w:val="17365D" w:themeColor="text2" w:themeShade="BF"/>
          <w:sz w:val="22"/>
          <w:u w:val="single"/>
        </w:rPr>
      </w:pPr>
      <w:r w:rsidRPr="00D72628">
        <w:rPr>
          <w:rFonts w:hint="eastAsia"/>
          <w:b/>
          <w:color w:val="17365D" w:themeColor="text2" w:themeShade="BF"/>
          <w:sz w:val="22"/>
          <w:u w:val="single"/>
        </w:rPr>
        <w:t>専門領域についてお聞かせください（複数回答可）</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6957670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分離培養</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20285554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ライブラリー</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4351737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分析</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9547100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アッセイ</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5047820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精製・構造決定</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4131965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構造最適化（化学変換、微生物変換他）</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91608504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その他（</w:t>
      </w:r>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w:t>
      </w:r>
    </w:p>
    <w:p w:rsidR="008B6328" w:rsidRPr="00D72628" w:rsidRDefault="008B6328" w:rsidP="008B6328">
      <w:pPr>
        <w:widowControl/>
        <w:jc w:val="left"/>
        <w:rPr>
          <w:b/>
          <w:color w:val="17365D" w:themeColor="text2" w:themeShade="BF"/>
          <w:sz w:val="22"/>
          <w:u w:val="single"/>
        </w:rPr>
      </w:pPr>
    </w:p>
    <w:p w:rsidR="008B6328" w:rsidRPr="00D72628" w:rsidRDefault="008B6328" w:rsidP="008B6328">
      <w:pPr>
        <w:widowControl/>
        <w:jc w:val="left"/>
        <w:rPr>
          <w:b/>
          <w:color w:val="17365D" w:themeColor="text2" w:themeShade="BF"/>
          <w:sz w:val="22"/>
          <w:u w:val="single"/>
        </w:rPr>
      </w:pPr>
      <w:r w:rsidRPr="00D72628">
        <w:rPr>
          <w:rFonts w:hint="eastAsia"/>
          <w:b/>
          <w:color w:val="17365D" w:themeColor="text2" w:themeShade="BF"/>
          <w:sz w:val="22"/>
          <w:u w:val="single"/>
        </w:rPr>
        <w:t>天然物創薬に期待する要件（複数回答可）</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6349836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構造のユニークさ（新しい構造やスキャフォールド）</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2862639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合成展開が見込めること（原料の再供給など）</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56105749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高いポテンシャル（活性・物性・安全性）</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13840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研究用の新しいプローブの供給</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4825088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難しい創薬標的（例えば</w:t>
      </w:r>
      <w:r w:rsidR="008B6328" w:rsidRPr="00D72628">
        <w:rPr>
          <w:b/>
          <w:color w:val="17365D" w:themeColor="text2" w:themeShade="BF"/>
          <w:sz w:val="22"/>
          <w:u w:val="single"/>
        </w:rPr>
        <w:t>PPI</w:t>
      </w:r>
      <w:r w:rsidR="008B6328" w:rsidRPr="00D72628">
        <w:rPr>
          <w:rFonts w:hint="eastAsia"/>
          <w:b/>
          <w:color w:val="17365D" w:themeColor="text2" w:themeShade="BF"/>
          <w:sz w:val="22"/>
          <w:u w:val="single"/>
        </w:rPr>
        <w:t>阻害）への活性化合物の提示</w:t>
      </w:r>
    </w:p>
    <w:p w:rsidR="008B6328" w:rsidRPr="00D72628" w:rsidRDefault="00C80E1B" w:rsidP="008B6328">
      <w:pPr>
        <w:widowControl/>
        <w:jc w:val="left"/>
        <w:rPr>
          <w:b/>
          <w:color w:val="17365D" w:themeColor="text2" w:themeShade="BF"/>
          <w:sz w:val="22"/>
          <w:u w:val="single"/>
        </w:rPr>
      </w:pPr>
      <w:sdt>
        <w:sdtPr>
          <w:rPr>
            <w:b/>
            <w:color w:val="17365D" w:themeColor="text2" w:themeShade="BF"/>
            <w:sz w:val="22"/>
            <w:u w:val="single"/>
          </w:rPr>
          <w:id w:val="-1367297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17365D" w:themeColor="text2" w:themeShade="BF"/>
              <w:sz w:val="22"/>
              <w:u w:val="single"/>
            </w:rPr>
            <w:t>☐</w:t>
          </w:r>
        </w:sdtContent>
      </w:sdt>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その他（</w:t>
      </w:r>
      <w:r w:rsidR="008B6328" w:rsidRPr="00D72628">
        <w:rPr>
          <w:b/>
          <w:color w:val="17365D" w:themeColor="text2" w:themeShade="BF"/>
          <w:sz w:val="22"/>
          <w:u w:val="single"/>
        </w:rPr>
        <w:t xml:space="preserve"> </w:t>
      </w:r>
      <w:r w:rsidR="008B6328" w:rsidRPr="00D72628">
        <w:rPr>
          <w:rFonts w:hint="eastAsia"/>
          <w:b/>
          <w:color w:val="17365D" w:themeColor="text2" w:themeShade="BF"/>
          <w:sz w:val="22"/>
          <w:u w:val="single"/>
        </w:rPr>
        <w:t>）</w:t>
      </w:r>
    </w:p>
    <w:p w:rsidR="008B6328" w:rsidRPr="00D72628" w:rsidRDefault="008B6328" w:rsidP="008B6328">
      <w:pPr>
        <w:widowControl/>
        <w:jc w:val="left"/>
        <w:rPr>
          <w:b/>
          <w:color w:val="17365D" w:themeColor="text2" w:themeShade="BF"/>
          <w:sz w:val="22"/>
          <w:u w:val="single"/>
        </w:rPr>
      </w:pPr>
    </w:p>
    <w:p w:rsidR="008B6328" w:rsidRPr="00D72628" w:rsidRDefault="008B6328" w:rsidP="008B6328">
      <w:pPr>
        <w:widowControl/>
        <w:jc w:val="left"/>
        <w:rPr>
          <w:b/>
          <w:color w:val="17365D" w:themeColor="text2" w:themeShade="BF"/>
          <w:sz w:val="22"/>
          <w:u w:val="single"/>
        </w:rPr>
      </w:pPr>
      <w:r w:rsidRPr="00D72628">
        <w:rPr>
          <w:rFonts w:hint="eastAsia"/>
          <w:b/>
          <w:color w:val="17365D" w:themeColor="text2" w:themeShade="BF"/>
          <w:sz w:val="22"/>
          <w:u w:val="single"/>
        </w:rPr>
        <w:t>天然物ヒット後の創薬展開において解決したい課題や問題点はありますか？（自由記載）</w:t>
      </w:r>
    </w:p>
    <w:p w:rsidR="008B6328" w:rsidRPr="00D72628" w:rsidRDefault="008B6328" w:rsidP="008B6328">
      <w:pPr>
        <w:widowControl/>
        <w:jc w:val="left"/>
        <w:rPr>
          <w:b/>
          <w:color w:val="17365D" w:themeColor="text2" w:themeShade="BF"/>
          <w:sz w:val="22"/>
          <w:u w:val="single"/>
        </w:rPr>
      </w:pPr>
      <w:r w:rsidRPr="00D72628">
        <w:rPr>
          <w:noProof/>
          <w:sz w:val="20"/>
        </w:rPr>
        <mc:AlternateContent>
          <mc:Choice Requires="wps">
            <w:drawing>
              <wp:anchor distT="0" distB="0" distL="114300" distR="114300" simplePos="0" relativeHeight="251659264" behindDoc="0" locked="0" layoutInCell="1" allowOverlap="1" wp14:anchorId="35CA44A7" wp14:editId="2BB88081">
                <wp:simplePos x="0" y="0"/>
                <wp:positionH relativeFrom="column">
                  <wp:posOffset>20006</wp:posOffset>
                </wp:positionH>
                <wp:positionV relativeFrom="paragraph">
                  <wp:posOffset>37402</wp:posOffset>
                </wp:positionV>
                <wp:extent cx="5286375" cy="721756"/>
                <wp:effectExtent l="0" t="0" r="28575" b="21590"/>
                <wp:wrapNone/>
                <wp:docPr id="12" name="テキスト ボックス 12"/>
                <wp:cNvGraphicFramePr/>
                <a:graphic xmlns:a="http://schemas.openxmlformats.org/drawingml/2006/main">
                  <a:graphicData uri="http://schemas.microsoft.com/office/word/2010/wordprocessingShape">
                    <wps:wsp>
                      <wps:cNvSpPr txBox="1"/>
                      <wps:spPr>
                        <a:xfrm>
                          <a:off x="0" y="0"/>
                          <a:ext cx="5286375" cy="721756"/>
                        </a:xfrm>
                        <a:prstGeom prst="rect">
                          <a:avLst/>
                        </a:prstGeom>
                        <a:solidFill>
                          <a:sysClr val="window" lastClr="FFFFFF"/>
                        </a:solidFill>
                        <a:ln w="6350">
                          <a:solidFill>
                            <a:prstClr val="black"/>
                          </a:solidFill>
                        </a:ln>
                        <a:effectLst/>
                      </wps:spPr>
                      <wps:txbx>
                        <w:txbxContent>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1.6pt;margin-top:2.95pt;width:416.25pt;height:5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" fillcolor="window" strokeweight=".5pt">
                <v:textbox>
                  <w:txbxContent>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txbxContent>
                </v:textbox>
              </v:shape>
            </w:pict>
          </mc:Fallback>
        </mc:AlternateContent>
      </w:r>
    </w:p>
    <w:p w:rsidR="008B6328" w:rsidRPr="00D72628" w:rsidRDefault="008B6328" w:rsidP="008B6328">
      <w:pPr>
        <w:widowControl/>
        <w:jc w:val="left"/>
        <w:rPr>
          <w:b/>
          <w:color w:val="17365D" w:themeColor="text2" w:themeShade="BF"/>
          <w:sz w:val="22"/>
          <w:u w:val="single"/>
        </w:rPr>
      </w:pPr>
    </w:p>
    <w:p w:rsidR="000A31F4" w:rsidRPr="00D72628" w:rsidRDefault="000A31F4">
      <w:pPr>
        <w:rPr>
          <w:sz w:val="20"/>
        </w:rPr>
      </w:pPr>
    </w:p>
    <w:p w:rsidR="008B6328" w:rsidRPr="00D72628" w:rsidRDefault="008B6328">
      <w:pPr>
        <w:rPr>
          <w:sz w:val="20"/>
        </w:rPr>
      </w:pPr>
    </w:p>
    <w:p w:rsidR="008B6328" w:rsidRPr="00D72628" w:rsidRDefault="008B6328" w:rsidP="008B6328">
      <w:pPr>
        <w:widowControl/>
        <w:jc w:val="left"/>
        <w:rPr>
          <w:b/>
          <w:color w:val="17365D" w:themeColor="text2" w:themeShade="BF"/>
          <w:sz w:val="22"/>
          <w:u w:val="single"/>
        </w:rPr>
      </w:pPr>
      <w:r w:rsidRPr="00D72628">
        <w:rPr>
          <w:rFonts w:hint="eastAsia"/>
          <w:b/>
          <w:color w:val="17365D" w:themeColor="text2" w:themeShade="BF"/>
          <w:sz w:val="22"/>
          <w:u w:val="single"/>
        </w:rPr>
        <w:t>天然物創薬について、突拍子もない「夢」を</w:t>
      </w:r>
      <w:r w:rsidRPr="00D72628">
        <w:rPr>
          <w:rFonts w:hint="eastAsia"/>
          <w:b/>
          <w:color w:val="FF0000"/>
          <w:sz w:val="22"/>
          <w:u w:val="single"/>
        </w:rPr>
        <w:t>最低一つ記載</w:t>
      </w:r>
      <w:r w:rsidRPr="00D72628">
        <w:rPr>
          <w:rFonts w:hint="eastAsia"/>
          <w:b/>
          <w:color w:val="17365D" w:themeColor="text2" w:themeShade="BF"/>
          <w:sz w:val="22"/>
          <w:u w:val="single"/>
        </w:rPr>
        <w:t>してください。当日の議題内容などを検討する際に参考にさせていただきます。（自由記載）</w:t>
      </w:r>
    </w:p>
    <w:p w:rsidR="008B6328" w:rsidRPr="00D72628" w:rsidRDefault="008B6328" w:rsidP="008B6328">
      <w:pPr>
        <w:widowControl/>
        <w:jc w:val="left"/>
        <w:rPr>
          <w:b/>
          <w:color w:val="17365D" w:themeColor="text2" w:themeShade="BF"/>
          <w:sz w:val="22"/>
          <w:u w:val="single"/>
        </w:rPr>
      </w:pPr>
      <w:r w:rsidRPr="00D72628">
        <w:rPr>
          <w:noProof/>
          <w:sz w:val="20"/>
        </w:rPr>
        <mc:AlternateContent>
          <mc:Choice Requires="wps">
            <w:drawing>
              <wp:anchor distT="0" distB="0" distL="114300" distR="114300" simplePos="0" relativeHeight="251661312" behindDoc="0" locked="0" layoutInCell="1" allowOverlap="1" wp14:anchorId="19E418AE" wp14:editId="5E939C82">
                <wp:simplePos x="0" y="0"/>
                <wp:positionH relativeFrom="column">
                  <wp:posOffset>-4458</wp:posOffset>
                </wp:positionH>
                <wp:positionV relativeFrom="paragraph">
                  <wp:posOffset>23011</wp:posOffset>
                </wp:positionV>
                <wp:extent cx="5286375" cy="721756"/>
                <wp:effectExtent l="0" t="0" r="28575" b="21590"/>
                <wp:wrapNone/>
                <wp:docPr id="13" name="テキスト ボックス 13"/>
                <wp:cNvGraphicFramePr/>
                <a:graphic xmlns:a="http://schemas.openxmlformats.org/drawingml/2006/main">
                  <a:graphicData uri="http://schemas.microsoft.com/office/word/2010/wordprocessingShape">
                    <wps:wsp>
                      <wps:cNvSpPr txBox="1"/>
                      <wps:spPr>
                        <a:xfrm>
                          <a:off x="0" y="0"/>
                          <a:ext cx="5286375" cy="721756"/>
                        </a:xfrm>
                        <a:prstGeom prst="rect">
                          <a:avLst/>
                        </a:prstGeom>
                        <a:solidFill>
                          <a:sysClr val="window" lastClr="FFFFFF"/>
                        </a:solidFill>
                        <a:ln w="6350">
                          <a:solidFill>
                            <a:prstClr val="black"/>
                          </a:solidFill>
                        </a:ln>
                        <a:effectLst/>
                      </wps:spPr>
                      <wps:txbx>
                        <w:txbxContent>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margin-left:-.35pt;margin-top:1.8pt;width:416.25pt;height:5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" fillcolor="window" strokeweight=".5pt">
                <v:textbox>
                  <w:txbxContent>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p w:rsidR="008B6328" w:rsidRDefault="008B6328" w:rsidP="008B6328"/>
                  </w:txbxContent>
                </v:textbox>
              </v:shape>
            </w:pict>
          </mc:Fallback>
        </mc:AlternateContent>
      </w:r>
    </w:p>
    <w:p w:rsidR="008B6328" w:rsidRPr="008B6328" w:rsidRDefault="008B6328"/>
    <w:sectPr w:rsidR="008B6328" w:rsidRPr="008B63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28"/>
    <w:rsid w:val="00006CD7"/>
    <w:rsid w:val="00015A61"/>
    <w:rsid w:val="000171EB"/>
    <w:rsid w:val="00017344"/>
    <w:rsid w:val="000204CF"/>
    <w:rsid w:val="0002346E"/>
    <w:rsid w:val="00024137"/>
    <w:rsid w:val="0002428C"/>
    <w:rsid w:val="00030972"/>
    <w:rsid w:val="0003446D"/>
    <w:rsid w:val="00035530"/>
    <w:rsid w:val="0005037A"/>
    <w:rsid w:val="00056805"/>
    <w:rsid w:val="00062BC4"/>
    <w:rsid w:val="000630E1"/>
    <w:rsid w:val="00066EF2"/>
    <w:rsid w:val="00067C56"/>
    <w:rsid w:val="00070028"/>
    <w:rsid w:val="00075D53"/>
    <w:rsid w:val="00087078"/>
    <w:rsid w:val="00091552"/>
    <w:rsid w:val="0009731B"/>
    <w:rsid w:val="00097510"/>
    <w:rsid w:val="000977C6"/>
    <w:rsid w:val="000A31F4"/>
    <w:rsid w:val="000A739A"/>
    <w:rsid w:val="000B3CD0"/>
    <w:rsid w:val="000B4276"/>
    <w:rsid w:val="000C0DAE"/>
    <w:rsid w:val="000D06D9"/>
    <w:rsid w:val="000D6919"/>
    <w:rsid w:val="000E26DD"/>
    <w:rsid w:val="000E354C"/>
    <w:rsid w:val="000F57CA"/>
    <w:rsid w:val="000F6BF2"/>
    <w:rsid w:val="001039CD"/>
    <w:rsid w:val="00103BB0"/>
    <w:rsid w:val="00105508"/>
    <w:rsid w:val="001174F0"/>
    <w:rsid w:val="00133689"/>
    <w:rsid w:val="00143548"/>
    <w:rsid w:val="00143DFF"/>
    <w:rsid w:val="00156132"/>
    <w:rsid w:val="0016323A"/>
    <w:rsid w:val="00164890"/>
    <w:rsid w:val="00175FFA"/>
    <w:rsid w:val="001767C1"/>
    <w:rsid w:val="0018019B"/>
    <w:rsid w:val="00186493"/>
    <w:rsid w:val="00187AA8"/>
    <w:rsid w:val="00190797"/>
    <w:rsid w:val="001940F1"/>
    <w:rsid w:val="001965BC"/>
    <w:rsid w:val="00196606"/>
    <w:rsid w:val="001A3C4A"/>
    <w:rsid w:val="001A5159"/>
    <w:rsid w:val="001A79C5"/>
    <w:rsid w:val="001B02BD"/>
    <w:rsid w:val="001B157E"/>
    <w:rsid w:val="001B4567"/>
    <w:rsid w:val="001B76E3"/>
    <w:rsid w:val="001C3412"/>
    <w:rsid w:val="001C5AE7"/>
    <w:rsid w:val="001D1F4D"/>
    <w:rsid w:val="001D2355"/>
    <w:rsid w:val="001D5F14"/>
    <w:rsid w:val="001E38DE"/>
    <w:rsid w:val="001E5B23"/>
    <w:rsid w:val="001F0EEB"/>
    <w:rsid w:val="001F10EF"/>
    <w:rsid w:val="001F7C0B"/>
    <w:rsid w:val="00210CB5"/>
    <w:rsid w:val="00212FF7"/>
    <w:rsid w:val="002137A6"/>
    <w:rsid w:val="002147D8"/>
    <w:rsid w:val="00216A50"/>
    <w:rsid w:val="002224CF"/>
    <w:rsid w:val="00226CA6"/>
    <w:rsid w:val="00230B54"/>
    <w:rsid w:val="00234BC1"/>
    <w:rsid w:val="00234EDF"/>
    <w:rsid w:val="002370EC"/>
    <w:rsid w:val="00243C76"/>
    <w:rsid w:val="00247BD9"/>
    <w:rsid w:val="002503C9"/>
    <w:rsid w:val="00253DCB"/>
    <w:rsid w:val="00253DE4"/>
    <w:rsid w:val="002559B4"/>
    <w:rsid w:val="00256435"/>
    <w:rsid w:val="00256720"/>
    <w:rsid w:val="00266029"/>
    <w:rsid w:val="00275131"/>
    <w:rsid w:val="00282813"/>
    <w:rsid w:val="00294EE9"/>
    <w:rsid w:val="00295296"/>
    <w:rsid w:val="002A05D8"/>
    <w:rsid w:val="002A24AE"/>
    <w:rsid w:val="002B0F56"/>
    <w:rsid w:val="002B3D35"/>
    <w:rsid w:val="002B5A0F"/>
    <w:rsid w:val="002C039E"/>
    <w:rsid w:val="002C0458"/>
    <w:rsid w:val="002D0A9C"/>
    <w:rsid w:val="002D1DBB"/>
    <w:rsid w:val="002D513B"/>
    <w:rsid w:val="002D59CA"/>
    <w:rsid w:val="002D7151"/>
    <w:rsid w:val="002E4FD7"/>
    <w:rsid w:val="002F2E77"/>
    <w:rsid w:val="002F376F"/>
    <w:rsid w:val="002F4165"/>
    <w:rsid w:val="00304943"/>
    <w:rsid w:val="00305FA9"/>
    <w:rsid w:val="00323ACD"/>
    <w:rsid w:val="0032478F"/>
    <w:rsid w:val="00330692"/>
    <w:rsid w:val="00335579"/>
    <w:rsid w:val="00335B9E"/>
    <w:rsid w:val="00337F75"/>
    <w:rsid w:val="0034480C"/>
    <w:rsid w:val="00344E81"/>
    <w:rsid w:val="00344F93"/>
    <w:rsid w:val="003451FF"/>
    <w:rsid w:val="00353B1C"/>
    <w:rsid w:val="00355AAF"/>
    <w:rsid w:val="00356D6C"/>
    <w:rsid w:val="00365ADB"/>
    <w:rsid w:val="0037258D"/>
    <w:rsid w:val="00372EEC"/>
    <w:rsid w:val="003737E5"/>
    <w:rsid w:val="00377807"/>
    <w:rsid w:val="0039058F"/>
    <w:rsid w:val="00397574"/>
    <w:rsid w:val="003A293D"/>
    <w:rsid w:val="003A38C9"/>
    <w:rsid w:val="003A3AAF"/>
    <w:rsid w:val="003A6619"/>
    <w:rsid w:val="003B32FA"/>
    <w:rsid w:val="003B4B46"/>
    <w:rsid w:val="003C4D41"/>
    <w:rsid w:val="003C65A5"/>
    <w:rsid w:val="003D28F1"/>
    <w:rsid w:val="003D4D94"/>
    <w:rsid w:val="003D72CD"/>
    <w:rsid w:val="003E20A9"/>
    <w:rsid w:val="003E687C"/>
    <w:rsid w:val="003E7172"/>
    <w:rsid w:val="004011E7"/>
    <w:rsid w:val="00402A91"/>
    <w:rsid w:val="00404448"/>
    <w:rsid w:val="0041067A"/>
    <w:rsid w:val="004127FE"/>
    <w:rsid w:val="004139B0"/>
    <w:rsid w:val="0042059B"/>
    <w:rsid w:val="004212FC"/>
    <w:rsid w:val="00423C20"/>
    <w:rsid w:val="004246B6"/>
    <w:rsid w:val="0042649E"/>
    <w:rsid w:val="00427E86"/>
    <w:rsid w:val="00432853"/>
    <w:rsid w:val="004365A2"/>
    <w:rsid w:val="00444E12"/>
    <w:rsid w:val="004466A6"/>
    <w:rsid w:val="00466DD6"/>
    <w:rsid w:val="00471C07"/>
    <w:rsid w:val="00487581"/>
    <w:rsid w:val="00493658"/>
    <w:rsid w:val="0049723A"/>
    <w:rsid w:val="004A1806"/>
    <w:rsid w:val="004A6343"/>
    <w:rsid w:val="004A7BFC"/>
    <w:rsid w:val="004B092A"/>
    <w:rsid w:val="004B3667"/>
    <w:rsid w:val="004C0C5B"/>
    <w:rsid w:val="004C161D"/>
    <w:rsid w:val="004C392C"/>
    <w:rsid w:val="004C6A0A"/>
    <w:rsid w:val="004D2EA2"/>
    <w:rsid w:val="004F0358"/>
    <w:rsid w:val="004F0C77"/>
    <w:rsid w:val="004F1DD0"/>
    <w:rsid w:val="004F218C"/>
    <w:rsid w:val="005034F5"/>
    <w:rsid w:val="00506928"/>
    <w:rsid w:val="00513BFC"/>
    <w:rsid w:val="005201E1"/>
    <w:rsid w:val="00520283"/>
    <w:rsid w:val="00522724"/>
    <w:rsid w:val="005239CB"/>
    <w:rsid w:val="00524688"/>
    <w:rsid w:val="005339FF"/>
    <w:rsid w:val="00543F37"/>
    <w:rsid w:val="0054539E"/>
    <w:rsid w:val="00550AFB"/>
    <w:rsid w:val="005613B4"/>
    <w:rsid w:val="00567B96"/>
    <w:rsid w:val="00574B0B"/>
    <w:rsid w:val="00575DBE"/>
    <w:rsid w:val="00576840"/>
    <w:rsid w:val="0057699F"/>
    <w:rsid w:val="00577231"/>
    <w:rsid w:val="00587D33"/>
    <w:rsid w:val="00591358"/>
    <w:rsid w:val="00593128"/>
    <w:rsid w:val="005A6433"/>
    <w:rsid w:val="005A6802"/>
    <w:rsid w:val="005A691C"/>
    <w:rsid w:val="005B1C81"/>
    <w:rsid w:val="005B4F45"/>
    <w:rsid w:val="005B637A"/>
    <w:rsid w:val="005C05A3"/>
    <w:rsid w:val="005C0B50"/>
    <w:rsid w:val="005C1107"/>
    <w:rsid w:val="005C564E"/>
    <w:rsid w:val="005C6045"/>
    <w:rsid w:val="005C7E45"/>
    <w:rsid w:val="005D3803"/>
    <w:rsid w:val="005E5775"/>
    <w:rsid w:val="005F1A31"/>
    <w:rsid w:val="00605864"/>
    <w:rsid w:val="0061169C"/>
    <w:rsid w:val="00621C59"/>
    <w:rsid w:val="00630C9F"/>
    <w:rsid w:val="00633D5F"/>
    <w:rsid w:val="00637EDF"/>
    <w:rsid w:val="0064120F"/>
    <w:rsid w:val="00643D4B"/>
    <w:rsid w:val="00645C47"/>
    <w:rsid w:val="006553F8"/>
    <w:rsid w:val="00655E05"/>
    <w:rsid w:val="00657B12"/>
    <w:rsid w:val="00663891"/>
    <w:rsid w:val="00663A27"/>
    <w:rsid w:val="00670373"/>
    <w:rsid w:val="00672779"/>
    <w:rsid w:val="00672CE9"/>
    <w:rsid w:val="006743AD"/>
    <w:rsid w:val="00674A68"/>
    <w:rsid w:val="00680C4E"/>
    <w:rsid w:val="006822A9"/>
    <w:rsid w:val="00684A99"/>
    <w:rsid w:val="006850B0"/>
    <w:rsid w:val="00687923"/>
    <w:rsid w:val="0069065F"/>
    <w:rsid w:val="00693B6F"/>
    <w:rsid w:val="006A292E"/>
    <w:rsid w:val="006A45C2"/>
    <w:rsid w:val="006A7A2E"/>
    <w:rsid w:val="006B24C5"/>
    <w:rsid w:val="006B3D8E"/>
    <w:rsid w:val="006B4F5E"/>
    <w:rsid w:val="006C173B"/>
    <w:rsid w:val="006C244E"/>
    <w:rsid w:val="006C2EF9"/>
    <w:rsid w:val="006C3C6D"/>
    <w:rsid w:val="006D47CE"/>
    <w:rsid w:val="006E59BF"/>
    <w:rsid w:val="006F0C33"/>
    <w:rsid w:val="006F3F89"/>
    <w:rsid w:val="0070741A"/>
    <w:rsid w:val="00721429"/>
    <w:rsid w:val="00722D91"/>
    <w:rsid w:val="007230C0"/>
    <w:rsid w:val="00725710"/>
    <w:rsid w:val="00726098"/>
    <w:rsid w:val="00730CB1"/>
    <w:rsid w:val="00731A11"/>
    <w:rsid w:val="00732930"/>
    <w:rsid w:val="007331F0"/>
    <w:rsid w:val="00734214"/>
    <w:rsid w:val="00735D4C"/>
    <w:rsid w:val="00746C0D"/>
    <w:rsid w:val="00754E16"/>
    <w:rsid w:val="0075555D"/>
    <w:rsid w:val="00760C53"/>
    <w:rsid w:val="0076694C"/>
    <w:rsid w:val="00766FE4"/>
    <w:rsid w:val="0077799A"/>
    <w:rsid w:val="007828F4"/>
    <w:rsid w:val="007A3E4B"/>
    <w:rsid w:val="007A4499"/>
    <w:rsid w:val="007A765F"/>
    <w:rsid w:val="007B0407"/>
    <w:rsid w:val="007B3B95"/>
    <w:rsid w:val="007C145F"/>
    <w:rsid w:val="007C1496"/>
    <w:rsid w:val="007C43A7"/>
    <w:rsid w:val="007C6F73"/>
    <w:rsid w:val="007C7FB8"/>
    <w:rsid w:val="007D1373"/>
    <w:rsid w:val="007D4C72"/>
    <w:rsid w:val="007D60DB"/>
    <w:rsid w:val="007E41EE"/>
    <w:rsid w:val="007E5D8B"/>
    <w:rsid w:val="007F19BF"/>
    <w:rsid w:val="007F5AD6"/>
    <w:rsid w:val="008042FF"/>
    <w:rsid w:val="0081027A"/>
    <w:rsid w:val="00810E4E"/>
    <w:rsid w:val="008110CF"/>
    <w:rsid w:val="008163EA"/>
    <w:rsid w:val="00817430"/>
    <w:rsid w:val="00820864"/>
    <w:rsid w:val="008253F2"/>
    <w:rsid w:val="0082728A"/>
    <w:rsid w:val="00834966"/>
    <w:rsid w:val="00835AB1"/>
    <w:rsid w:val="00835FBB"/>
    <w:rsid w:val="008360E6"/>
    <w:rsid w:val="0083664D"/>
    <w:rsid w:val="00850391"/>
    <w:rsid w:val="008513B4"/>
    <w:rsid w:val="008569B4"/>
    <w:rsid w:val="0086493D"/>
    <w:rsid w:val="00864EBD"/>
    <w:rsid w:val="00866387"/>
    <w:rsid w:val="00866677"/>
    <w:rsid w:val="00882284"/>
    <w:rsid w:val="0088429D"/>
    <w:rsid w:val="008901F0"/>
    <w:rsid w:val="00895FD8"/>
    <w:rsid w:val="008A303F"/>
    <w:rsid w:val="008B0D7C"/>
    <w:rsid w:val="008B29E8"/>
    <w:rsid w:val="008B6328"/>
    <w:rsid w:val="008C4F42"/>
    <w:rsid w:val="008C5BFD"/>
    <w:rsid w:val="008D0A09"/>
    <w:rsid w:val="008D379F"/>
    <w:rsid w:val="008F1941"/>
    <w:rsid w:val="008F351D"/>
    <w:rsid w:val="009007DE"/>
    <w:rsid w:val="00911F20"/>
    <w:rsid w:val="0091302A"/>
    <w:rsid w:val="00913090"/>
    <w:rsid w:val="00915F38"/>
    <w:rsid w:val="009240F2"/>
    <w:rsid w:val="0093663A"/>
    <w:rsid w:val="0093721B"/>
    <w:rsid w:val="009675D7"/>
    <w:rsid w:val="009752B1"/>
    <w:rsid w:val="0097595F"/>
    <w:rsid w:val="00980990"/>
    <w:rsid w:val="009838BA"/>
    <w:rsid w:val="00993CED"/>
    <w:rsid w:val="00994AE0"/>
    <w:rsid w:val="009B75B4"/>
    <w:rsid w:val="009C1958"/>
    <w:rsid w:val="009D0E81"/>
    <w:rsid w:val="009D5A89"/>
    <w:rsid w:val="009E0B81"/>
    <w:rsid w:val="009E32BE"/>
    <w:rsid w:val="009E55F9"/>
    <w:rsid w:val="009F2E0E"/>
    <w:rsid w:val="009F3C09"/>
    <w:rsid w:val="00A01837"/>
    <w:rsid w:val="00A11F63"/>
    <w:rsid w:val="00A11F95"/>
    <w:rsid w:val="00A15F9B"/>
    <w:rsid w:val="00A16AA5"/>
    <w:rsid w:val="00A24188"/>
    <w:rsid w:val="00A34FB4"/>
    <w:rsid w:val="00A379EA"/>
    <w:rsid w:val="00A44FD4"/>
    <w:rsid w:val="00A4558E"/>
    <w:rsid w:val="00A47EF4"/>
    <w:rsid w:val="00A50D37"/>
    <w:rsid w:val="00A51869"/>
    <w:rsid w:val="00A57525"/>
    <w:rsid w:val="00A605A6"/>
    <w:rsid w:val="00A625E9"/>
    <w:rsid w:val="00A62C08"/>
    <w:rsid w:val="00A66106"/>
    <w:rsid w:val="00A66B2D"/>
    <w:rsid w:val="00A83B13"/>
    <w:rsid w:val="00A83B84"/>
    <w:rsid w:val="00A843F5"/>
    <w:rsid w:val="00AA2224"/>
    <w:rsid w:val="00AB17B8"/>
    <w:rsid w:val="00AB3438"/>
    <w:rsid w:val="00AC4408"/>
    <w:rsid w:val="00AD2733"/>
    <w:rsid w:val="00AD6303"/>
    <w:rsid w:val="00AD7D06"/>
    <w:rsid w:val="00AE2BBF"/>
    <w:rsid w:val="00AF46AC"/>
    <w:rsid w:val="00B003CC"/>
    <w:rsid w:val="00B01274"/>
    <w:rsid w:val="00B028E6"/>
    <w:rsid w:val="00B02936"/>
    <w:rsid w:val="00B104C0"/>
    <w:rsid w:val="00B11523"/>
    <w:rsid w:val="00B14BE7"/>
    <w:rsid w:val="00B1744B"/>
    <w:rsid w:val="00B20E1B"/>
    <w:rsid w:val="00B20E39"/>
    <w:rsid w:val="00B30809"/>
    <w:rsid w:val="00B30EA0"/>
    <w:rsid w:val="00B3188C"/>
    <w:rsid w:val="00B35F7A"/>
    <w:rsid w:val="00B36C35"/>
    <w:rsid w:val="00B41D9B"/>
    <w:rsid w:val="00B44F2B"/>
    <w:rsid w:val="00B47E57"/>
    <w:rsid w:val="00B61B93"/>
    <w:rsid w:val="00B62830"/>
    <w:rsid w:val="00B64CD6"/>
    <w:rsid w:val="00B65FC5"/>
    <w:rsid w:val="00B673F3"/>
    <w:rsid w:val="00B74B1B"/>
    <w:rsid w:val="00B8280F"/>
    <w:rsid w:val="00B844B7"/>
    <w:rsid w:val="00B90C33"/>
    <w:rsid w:val="00B918CF"/>
    <w:rsid w:val="00B92065"/>
    <w:rsid w:val="00B944E5"/>
    <w:rsid w:val="00BA3628"/>
    <w:rsid w:val="00BA3952"/>
    <w:rsid w:val="00BB06A1"/>
    <w:rsid w:val="00BB611F"/>
    <w:rsid w:val="00BB695F"/>
    <w:rsid w:val="00BC561B"/>
    <w:rsid w:val="00BC696C"/>
    <w:rsid w:val="00BD2EEC"/>
    <w:rsid w:val="00BD4CCD"/>
    <w:rsid w:val="00BD788E"/>
    <w:rsid w:val="00BE4C83"/>
    <w:rsid w:val="00BE5341"/>
    <w:rsid w:val="00BE6EC9"/>
    <w:rsid w:val="00BE7431"/>
    <w:rsid w:val="00BF15A7"/>
    <w:rsid w:val="00BF4C59"/>
    <w:rsid w:val="00C2037A"/>
    <w:rsid w:val="00C2057F"/>
    <w:rsid w:val="00C256A5"/>
    <w:rsid w:val="00C267FF"/>
    <w:rsid w:val="00C33C67"/>
    <w:rsid w:val="00C427C9"/>
    <w:rsid w:val="00C441D1"/>
    <w:rsid w:val="00C500AA"/>
    <w:rsid w:val="00C54D93"/>
    <w:rsid w:val="00C70349"/>
    <w:rsid w:val="00C7091C"/>
    <w:rsid w:val="00C7171F"/>
    <w:rsid w:val="00C75200"/>
    <w:rsid w:val="00C75C6B"/>
    <w:rsid w:val="00C773F7"/>
    <w:rsid w:val="00C80E1B"/>
    <w:rsid w:val="00C83DB3"/>
    <w:rsid w:val="00C8769A"/>
    <w:rsid w:val="00C87C02"/>
    <w:rsid w:val="00C94B22"/>
    <w:rsid w:val="00C950F6"/>
    <w:rsid w:val="00CA0BD6"/>
    <w:rsid w:val="00CA79BA"/>
    <w:rsid w:val="00CA7BF1"/>
    <w:rsid w:val="00CB1CC7"/>
    <w:rsid w:val="00CB556D"/>
    <w:rsid w:val="00CB573C"/>
    <w:rsid w:val="00CB6596"/>
    <w:rsid w:val="00CC086D"/>
    <w:rsid w:val="00CC2DC9"/>
    <w:rsid w:val="00CC30B7"/>
    <w:rsid w:val="00CC5470"/>
    <w:rsid w:val="00CC5D9E"/>
    <w:rsid w:val="00CD0D97"/>
    <w:rsid w:val="00CD5630"/>
    <w:rsid w:val="00CD63A8"/>
    <w:rsid w:val="00CE1DBF"/>
    <w:rsid w:val="00CE2919"/>
    <w:rsid w:val="00CE630F"/>
    <w:rsid w:val="00CF10DC"/>
    <w:rsid w:val="00CF352B"/>
    <w:rsid w:val="00CF597C"/>
    <w:rsid w:val="00D0627C"/>
    <w:rsid w:val="00D06773"/>
    <w:rsid w:val="00D06827"/>
    <w:rsid w:val="00D07571"/>
    <w:rsid w:val="00D17DAE"/>
    <w:rsid w:val="00D249F0"/>
    <w:rsid w:val="00D26364"/>
    <w:rsid w:val="00D276AD"/>
    <w:rsid w:val="00D30A21"/>
    <w:rsid w:val="00D33EB7"/>
    <w:rsid w:val="00D37FBE"/>
    <w:rsid w:val="00D40B11"/>
    <w:rsid w:val="00D41B90"/>
    <w:rsid w:val="00D4282B"/>
    <w:rsid w:val="00D43CF0"/>
    <w:rsid w:val="00D4666C"/>
    <w:rsid w:val="00D52C5D"/>
    <w:rsid w:val="00D549D3"/>
    <w:rsid w:val="00D56A15"/>
    <w:rsid w:val="00D603F8"/>
    <w:rsid w:val="00D72628"/>
    <w:rsid w:val="00D75D52"/>
    <w:rsid w:val="00D76EEE"/>
    <w:rsid w:val="00D7733F"/>
    <w:rsid w:val="00D83BE0"/>
    <w:rsid w:val="00D85523"/>
    <w:rsid w:val="00D86A81"/>
    <w:rsid w:val="00D90BA4"/>
    <w:rsid w:val="00D91019"/>
    <w:rsid w:val="00D92FB5"/>
    <w:rsid w:val="00D96552"/>
    <w:rsid w:val="00DA0678"/>
    <w:rsid w:val="00DA660D"/>
    <w:rsid w:val="00DB0722"/>
    <w:rsid w:val="00DB0EEF"/>
    <w:rsid w:val="00DB38EA"/>
    <w:rsid w:val="00DC1436"/>
    <w:rsid w:val="00DC4010"/>
    <w:rsid w:val="00DC5CCE"/>
    <w:rsid w:val="00DC72BB"/>
    <w:rsid w:val="00DD7D5E"/>
    <w:rsid w:val="00DE0C9E"/>
    <w:rsid w:val="00DE35A9"/>
    <w:rsid w:val="00DE6822"/>
    <w:rsid w:val="00DF1958"/>
    <w:rsid w:val="00DF1F4B"/>
    <w:rsid w:val="00DF5D65"/>
    <w:rsid w:val="00DF7126"/>
    <w:rsid w:val="00E021F5"/>
    <w:rsid w:val="00E04474"/>
    <w:rsid w:val="00E144AC"/>
    <w:rsid w:val="00E15085"/>
    <w:rsid w:val="00E16EFB"/>
    <w:rsid w:val="00E201E4"/>
    <w:rsid w:val="00E21AFB"/>
    <w:rsid w:val="00E224E5"/>
    <w:rsid w:val="00E249D7"/>
    <w:rsid w:val="00E24A2D"/>
    <w:rsid w:val="00E33025"/>
    <w:rsid w:val="00E35527"/>
    <w:rsid w:val="00E402A1"/>
    <w:rsid w:val="00E41A90"/>
    <w:rsid w:val="00E61614"/>
    <w:rsid w:val="00E6338F"/>
    <w:rsid w:val="00E6639C"/>
    <w:rsid w:val="00E72190"/>
    <w:rsid w:val="00E75302"/>
    <w:rsid w:val="00E81ABE"/>
    <w:rsid w:val="00E90A54"/>
    <w:rsid w:val="00E90DD5"/>
    <w:rsid w:val="00E9692F"/>
    <w:rsid w:val="00EA0B81"/>
    <w:rsid w:val="00EA1E3D"/>
    <w:rsid w:val="00EA2135"/>
    <w:rsid w:val="00EB3075"/>
    <w:rsid w:val="00EB7CB3"/>
    <w:rsid w:val="00ED0580"/>
    <w:rsid w:val="00ED2AF6"/>
    <w:rsid w:val="00EF2579"/>
    <w:rsid w:val="00EF2D9D"/>
    <w:rsid w:val="00F04B58"/>
    <w:rsid w:val="00F13D8B"/>
    <w:rsid w:val="00F207A0"/>
    <w:rsid w:val="00F514E3"/>
    <w:rsid w:val="00F53B24"/>
    <w:rsid w:val="00F54B1E"/>
    <w:rsid w:val="00F56DD3"/>
    <w:rsid w:val="00F608D5"/>
    <w:rsid w:val="00F60B6A"/>
    <w:rsid w:val="00F7172F"/>
    <w:rsid w:val="00F7697D"/>
    <w:rsid w:val="00F85245"/>
    <w:rsid w:val="00F91DEC"/>
    <w:rsid w:val="00F978EB"/>
    <w:rsid w:val="00FA0EB2"/>
    <w:rsid w:val="00FB15A1"/>
    <w:rsid w:val="00FB30D6"/>
    <w:rsid w:val="00FB3FBC"/>
    <w:rsid w:val="00FC7253"/>
    <w:rsid w:val="00FD178E"/>
    <w:rsid w:val="00FD52BF"/>
    <w:rsid w:val="00FD7F24"/>
    <w:rsid w:val="00FF1CE7"/>
    <w:rsid w:val="00FF34CA"/>
    <w:rsid w:val="00FF418C"/>
    <w:rsid w:val="00FF47B7"/>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2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67FF"/>
    <w:rPr>
      <w:b/>
      <w:bCs/>
      <w:i w:val="0"/>
      <w:iCs w:val="0"/>
    </w:rPr>
  </w:style>
  <w:style w:type="paragraph" w:styleId="a4">
    <w:name w:val="List Paragraph"/>
    <w:basedOn w:val="a"/>
    <w:uiPriority w:val="34"/>
    <w:qFormat/>
    <w:rsid w:val="00C267FF"/>
    <w:pPr>
      <w:widowControl/>
      <w:ind w:leftChars="400" w:left="840"/>
      <w:jc w:val="left"/>
    </w:pPr>
    <w:rPr>
      <w:rFonts w:ascii="ＭＳ Ｐゴシック" w:eastAsia="ＭＳ Ｐゴシック" w:hAnsi="ＭＳ Ｐゴシック" w:cs="ＭＳ Ｐゴシック"/>
      <w:kern w:val="0"/>
      <w:sz w:val="24"/>
    </w:rPr>
  </w:style>
  <w:style w:type="paragraph" w:styleId="a5">
    <w:name w:val="Balloon Text"/>
    <w:basedOn w:val="a"/>
    <w:link w:val="a6"/>
    <w:uiPriority w:val="99"/>
    <w:semiHidden/>
    <w:unhideWhenUsed/>
    <w:rsid w:val="00C80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E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2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67FF"/>
    <w:rPr>
      <w:b/>
      <w:bCs/>
      <w:i w:val="0"/>
      <w:iCs w:val="0"/>
    </w:rPr>
  </w:style>
  <w:style w:type="paragraph" w:styleId="a4">
    <w:name w:val="List Paragraph"/>
    <w:basedOn w:val="a"/>
    <w:uiPriority w:val="34"/>
    <w:qFormat/>
    <w:rsid w:val="00C267FF"/>
    <w:pPr>
      <w:widowControl/>
      <w:ind w:leftChars="400" w:left="840"/>
      <w:jc w:val="left"/>
    </w:pPr>
    <w:rPr>
      <w:rFonts w:ascii="ＭＳ Ｐゴシック" w:eastAsia="ＭＳ Ｐゴシック" w:hAnsi="ＭＳ Ｐゴシック" w:cs="ＭＳ Ｐゴシック"/>
      <w:kern w:val="0"/>
      <w:sz w:val="24"/>
    </w:rPr>
  </w:style>
  <w:style w:type="paragraph" w:styleId="a5">
    <w:name w:val="Balloon Text"/>
    <w:basedOn w:val="a"/>
    <w:link w:val="a6"/>
    <w:uiPriority w:val="99"/>
    <w:semiHidden/>
    <w:unhideWhenUsed/>
    <w:rsid w:val="00C80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E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Tsubaki</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Tsubaki</dc:creator>
  <cp:lastModifiedBy>Tsubaki</cp:lastModifiedBy>
  <cp:revision>5</cp:revision>
  <dcterms:created xsi:type="dcterms:W3CDTF">2018-07-19T01:12:00Z</dcterms:created>
  <dcterms:modified xsi:type="dcterms:W3CDTF">2018-08-14T00:58:00Z</dcterms:modified>
</cp:coreProperties>
</file>